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sz w:val="3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sz w:val="36"/>
          <w:szCs w:val="26"/>
          <w:shd w:val="clear" w:color="auto" w:fill="FFFFFF"/>
        </w:rPr>
        <w:t>MEMORANDUM OF UNDERSTANDING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BETWEEN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KUNSAN NATIONAL UNIVERSITY, REPUBLIC OF KOREA</w:t>
      </w:r>
    </w:p>
    <w:p w:rsid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AND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>LY TU TRONG TECHNICAL COLLEGE, SOCIALIST REPUBIC OF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 xml:space="preserve"> 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30"/>
          <w:szCs w:val="26"/>
        </w:rPr>
        <w:t>VIETNAM</w:t>
      </w: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left="200" w:right="200"/>
        <w:jc w:val="center"/>
        <w:rPr>
          <w:rFonts w:asciiTheme="majorHAnsi" w:eastAsia="Malgun Gothic" w:hAnsiTheme="majorHAnsi" w:cstheme="majorHAnsi"/>
          <w:b/>
          <w:bCs/>
          <w:sz w:val="26"/>
          <w:szCs w:val="26"/>
          <w:shd w:val="clear" w:color="auto" w:fill="FFFFFF"/>
        </w:rPr>
      </w:pPr>
    </w:p>
    <w:p w:rsidR="00FE2EF8" w:rsidRPr="00FE2EF8" w:rsidRDefault="00FE2EF8" w:rsidP="00FE2EF8">
      <w:pPr>
        <w:shd w:val="clear" w:color="auto" w:fill="FFFFFF"/>
        <w:wordWrap/>
        <w:adjustRightInd/>
        <w:spacing w:line="312" w:lineRule="auto"/>
        <w:ind w:left="200" w:right="200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 For the purpose of collaboration in both education and academic research, </w:t>
      </w:r>
      <w:proofErr w:type="spell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Kunsan</w:t>
      </w:r>
      <w:proofErr w:type="spellEnd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National University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(KNU)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Ly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Tu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Trong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Technical College (LTTC)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hereby affirm their intent to promote academic cooperation and exchange which will be of mutual benefit to their respective universities.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KNU and LTTC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agree to encourage academic cooperation through research and study in the furtherance of learning and through the stated objectives outlined below;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1.1 Academic staff cooperation on collaborative research, lectures and conferences in areas of common interests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1.2 Exchange of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lecturers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researchers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1.3 Exchange of data, documentation and research materials in the field of mutual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firstLineChars="150" w:firstLine="390"/>
        <w:rPr>
          <w:rFonts w:asciiTheme="majorHAnsi" w:eastAsia="Gulim" w:hAnsiTheme="majorHAnsi" w:cstheme="majorHAnsi"/>
          <w:sz w:val="26"/>
          <w:szCs w:val="26"/>
        </w:rPr>
      </w:pPr>
      <w:proofErr w:type="gram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interest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proofErr w:type="gramEnd"/>
    </w:p>
    <w:p w:rsidR="00FE2EF8" w:rsidRPr="00C06990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1.4 Exchange of students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(3+2, 2+2</w:t>
      </w:r>
      <w:proofErr w:type="gramStart"/>
      <w:r w:rsidR="00BF516F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,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…</w:t>
      </w:r>
      <w:proofErr w:type="gramEnd"/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), </w:t>
      </w:r>
      <w:r w:rsidR="00C06990" w:rsidRPr="00C06990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cultural and academic trip programs</w:t>
      </w:r>
      <w:r w:rsidR="00C06990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BF516F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including credit transfer.</w:t>
      </w:r>
      <w:bookmarkStart w:id="0" w:name="_GoBack"/>
      <w:bookmarkEnd w:id="0"/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1.5 Exchange of academic information and publications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1.6 Any other collaborative efforts that may be beneficial to both parties.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2. Collaborative activities or projects between the parties will be subject to further agreement detailing the parties' responsibilities and obligations and the conditions relating to each activity or project.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3. Both universities acknowledge that the visit by faculty from one university to the other shall be subject to the entry and visa regulations of Republic of Korea and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Socialist Republic of Vietnam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shall comply with the regulations and policies of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KNU and LTTC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hanging="300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4. This Memorandum of Understanding shall become effective on the date of signing for five (5) years and will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be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automatically renewed for successive five (5) year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lastRenderedPageBreak/>
        <w:t xml:space="preserve">periods unless either university gives the other a written notice of its desire to terminate or to revise the Memorandum of Understanding six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(6)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months prior to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the termination of a given five (5)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year period.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 w:hanging="300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5. This Memorandum of Understanding is to be executed in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four (4) copies,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two (2) copies in English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two (2) in Vietnamese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</w:p>
    <w:p w:rsidR="00FE2EF8" w:rsidRPr="00FE2EF8" w:rsidRDefault="00FE2EF8" w:rsidP="00E73AD1">
      <w:pPr>
        <w:shd w:val="clear" w:color="auto" w:fill="FFFFFF"/>
        <w:adjustRightInd/>
        <w:spacing w:line="312" w:lineRule="auto"/>
        <w:ind w:right="-46"/>
        <w:jc w:val="center"/>
        <w:rPr>
          <w:rFonts w:asciiTheme="majorHAnsi" w:eastAsia="휴먼명조" w:hAnsiTheme="majorHAnsi" w:cstheme="majorHAnsi"/>
          <w:b/>
          <w:bCs/>
          <w:spacing w:val="-10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left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E73AD1">
      <w:pPr>
        <w:shd w:val="clear" w:color="auto" w:fill="FFFFFF"/>
        <w:wordWrap/>
        <w:adjustRightInd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Default="00FE2EF8" w:rsidP="00E73AD1">
      <w:pPr>
        <w:shd w:val="clear" w:color="auto" w:fill="FFFFFF"/>
        <w:wordWrap/>
        <w:adjustRightInd/>
        <w:ind w:right="-46"/>
        <w:rPr>
          <w:rFonts w:asciiTheme="majorHAnsi" w:eastAsia="Gulim" w:hAnsiTheme="majorHAnsi" w:cstheme="majorHAnsi"/>
          <w:sz w:val="26"/>
          <w:szCs w:val="26"/>
        </w:rPr>
      </w:pPr>
    </w:p>
    <w:tbl>
      <w:tblPr>
        <w:tblStyle w:val="TableGrid"/>
        <w:tblW w:w="9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111"/>
      </w:tblGrid>
      <w:tr w:rsidR="00E73AD1" w:rsidTr="00E73AD1">
        <w:tc>
          <w:tcPr>
            <w:tcW w:w="5637" w:type="dxa"/>
          </w:tcPr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 w:rsidRPr="00FE2EF8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of</w:t>
            </w: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 xml:space="preserve"> LTTC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Dr. PHAM HUU LOC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ab/>
            </w:r>
          </w:p>
          <w:p w:rsidR="00E73AD1" w:rsidRDefault="00E73AD1" w:rsidP="00E73AD1">
            <w:pPr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Ly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Tu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Trong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Technical College</w:t>
            </w:r>
          </w:p>
          <w:p w:rsidR="00E73AD1" w:rsidRDefault="00E73AD1" w:rsidP="00E73AD1">
            <w:pPr>
              <w:tabs>
                <w:tab w:val="left" w:pos="2985"/>
              </w:tabs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Socialist Republic of Vietnam</w:t>
            </w:r>
          </w:p>
        </w:tc>
        <w:tc>
          <w:tcPr>
            <w:tcW w:w="4111" w:type="dxa"/>
          </w:tcPr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 w:rsidRPr="00FE2EF8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of</w:t>
            </w: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 xml:space="preserve"> KNU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Euigyun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NA</w:t>
            </w:r>
          </w:p>
          <w:p w:rsidR="00E73AD1" w:rsidRDefault="00E73AD1" w:rsidP="00E73AD1">
            <w:pPr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Kunsan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National University</w:t>
            </w:r>
          </w:p>
          <w:p w:rsidR="00E73AD1" w:rsidRDefault="00E73AD1" w:rsidP="00E73AD1">
            <w:pPr>
              <w:wordWrap/>
              <w:adjustRightInd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Republic of Korea</w:t>
            </w:r>
          </w:p>
        </w:tc>
      </w:tr>
    </w:tbl>
    <w:p w:rsidR="00E73AD1" w:rsidRPr="00FE2EF8" w:rsidRDefault="00E73AD1" w:rsidP="00E73AD1">
      <w:pPr>
        <w:shd w:val="clear" w:color="auto" w:fill="FFFFFF"/>
        <w:wordWrap/>
        <w:adjustRightInd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E73AD1" w:rsidRPr="00FE2EF8" w:rsidRDefault="00E73AD1" w:rsidP="00E73AD1">
      <w:pPr>
        <w:tabs>
          <w:tab w:val="left" w:pos="6975"/>
        </w:tabs>
        <w:ind w:right="-46"/>
        <w:rPr>
          <w:rFonts w:asciiTheme="majorHAnsi" w:hAnsiTheme="majorHAnsi" w:cstheme="majorHAnsi"/>
          <w:sz w:val="26"/>
          <w:szCs w:val="26"/>
        </w:rPr>
      </w:pPr>
    </w:p>
    <w:sectPr w:rsidR="00E73AD1" w:rsidRPr="00FE2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F8"/>
    <w:rsid w:val="0012309D"/>
    <w:rsid w:val="0018324A"/>
    <w:rsid w:val="00423BB5"/>
    <w:rsid w:val="00BF516F"/>
    <w:rsid w:val="00C06990"/>
    <w:rsid w:val="00E73AD1"/>
    <w:rsid w:val="00F43F80"/>
    <w:rsid w:val="00FE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2015-12-22T08:20:00Z</dcterms:created>
  <dcterms:modified xsi:type="dcterms:W3CDTF">2015-12-22T08:20:00Z</dcterms:modified>
</cp:coreProperties>
</file>